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7" w:type="dxa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DB33C9" w:rsidTr="00DB33C9">
        <w:trPr>
          <w:trHeight w:val="1265"/>
        </w:trPr>
        <w:tc>
          <w:tcPr>
            <w:tcW w:w="5536" w:type="dxa"/>
            <w:shd w:val="clear" w:color="auto" w:fill="FF0000"/>
            <w:hideMark/>
          </w:tcPr>
          <w:p w:rsidR="00DB33C9" w:rsidRDefault="00DB33C9">
            <w:pPr>
              <w:pStyle w:val="1"/>
              <w:spacing w:after="144"/>
              <w:jc w:val="right"/>
              <w:rPr>
                <w:rFonts w:ascii="Cambria" w:hAnsi="Cambria" w:cs="Arial"/>
                <w:color w:val="FFFFFF"/>
                <w:sz w:val="36"/>
                <w:szCs w:val="36"/>
                <w:highlight w:val="darkBlue"/>
                <w:lang w:eastAsia="en-US"/>
              </w:rPr>
            </w:pPr>
            <w:r>
              <w:rPr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76200" t="76200" r="76835" b="762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3C9" w:rsidRDefault="00DB33C9" w:rsidP="00DB33C9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77.4pt;margin-top:-.55pt;width:143.95pt;height:54pt;rotation:-1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" strokecolor="yellow" strokeweight="8.5pt">
                      <v:textbox>
                        <w:txbxContent>
                          <w:p w:rsidR="00DB33C9" w:rsidRDefault="00DB33C9" w:rsidP="00DB33C9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 w:cs="Arial"/>
                <w:color w:val="FFFFFF"/>
                <w:sz w:val="36"/>
                <w:szCs w:val="36"/>
                <w:lang w:eastAsia="en-US"/>
              </w:rPr>
              <w:t>Новости</w:t>
            </w:r>
          </w:p>
        </w:tc>
        <w:tc>
          <w:tcPr>
            <w:tcW w:w="2271" w:type="dxa"/>
            <w:shd w:val="clear" w:color="auto" w:fill="FFFF00"/>
          </w:tcPr>
          <w:p w:rsidR="00DB33C9" w:rsidRDefault="00DB33C9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color w:val="000000"/>
                <w:sz w:val="29"/>
                <w:szCs w:val="28"/>
                <w:lang w:eastAsia="en-US"/>
              </w:rPr>
            </w:pPr>
          </w:p>
          <w:p w:rsidR="00DB33C9" w:rsidRDefault="00DB33C9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  <w:lang w:eastAsia="en-US"/>
              </w:rPr>
            </w:pPr>
            <w:r>
              <w:rPr>
                <w:rFonts w:ascii="Cambria" w:hAnsi="Cambria" w:cstheme="majorHAnsi"/>
                <w:szCs w:val="28"/>
                <w:lang w:eastAsia="en-US"/>
              </w:rPr>
              <w:t>01.04.2022</w:t>
            </w:r>
          </w:p>
        </w:tc>
      </w:tr>
    </w:tbl>
    <w:p w:rsidR="00DB33C9" w:rsidRDefault="00DB33C9" w:rsidP="00DB33C9">
      <w:pPr>
        <w:rPr>
          <w:b/>
          <w:sz w:val="26"/>
          <w:szCs w:val="26"/>
        </w:rPr>
      </w:pPr>
    </w:p>
    <w:p w:rsidR="00DB33C9" w:rsidRDefault="00DB33C9" w:rsidP="00DB33C9">
      <w:pPr>
        <w:rPr>
          <w:b/>
          <w:sz w:val="26"/>
          <w:szCs w:val="26"/>
        </w:rPr>
      </w:pPr>
    </w:p>
    <w:p w:rsidR="00186479" w:rsidRDefault="00186479" w:rsidP="00186479">
      <w:pPr>
        <w:ind w:left="-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Орловское</w:t>
      </w:r>
      <w:r w:rsidRPr="00186479">
        <w:rPr>
          <w:b/>
          <w:sz w:val="26"/>
          <w:szCs w:val="26"/>
        </w:rPr>
        <w:t xml:space="preserve"> УФАС России провело публичные обсуждения</w:t>
      </w:r>
      <w:r w:rsidR="00DC4891">
        <w:rPr>
          <w:b/>
          <w:sz w:val="26"/>
          <w:szCs w:val="26"/>
        </w:rPr>
        <w:t xml:space="preserve"> результатов</w:t>
      </w:r>
      <w:r w:rsidRPr="00186479">
        <w:rPr>
          <w:b/>
          <w:sz w:val="26"/>
          <w:szCs w:val="26"/>
        </w:rPr>
        <w:t xml:space="preserve"> правоприменительной практики</w:t>
      </w:r>
      <w:r w:rsidR="006F747F" w:rsidRPr="006F747F">
        <w:t xml:space="preserve"> </w:t>
      </w:r>
      <w:r w:rsidR="006F747F" w:rsidRPr="006F747F">
        <w:rPr>
          <w:b/>
          <w:sz w:val="26"/>
          <w:szCs w:val="26"/>
        </w:rPr>
        <w:t>за 2021 год</w:t>
      </w:r>
    </w:p>
    <w:p w:rsidR="006F747F" w:rsidRDefault="006F747F" w:rsidP="00186479">
      <w:pPr>
        <w:ind w:left="-426"/>
        <w:jc w:val="center"/>
        <w:rPr>
          <w:sz w:val="26"/>
          <w:szCs w:val="26"/>
        </w:rPr>
      </w:pPr>
    </w:p>
    <w:p w:rsidR="00CC625F" w:rsidRDefault="000F7A01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1B5351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 xml:space="preserve"> марта 2022 года </w:t>
      </w:r>
      <w:r w:rsidR="00617007" w:rsidRPr="00617007">
        <w:rPr>
          <w:color w:val="000000" w:themeColor="text1"/>
          <w:sz w:val="26"/>
          <w:szCs w:val="26"/>
        </w:rPr>
        <w:t xml:space="preserve">в соответствии с ежегодным планом-графиком публичных мероприятий ФАС России </w:t>
      </w:r>
      <w:r w:rsidR="00186479" w:rsidRPr="000440EB">
        <w:rPr>
          <w:color w:val="000000" w:themeColor="text1"/>
          <w:sz w:val="26"/>
          <w:szCs w:val="26"/>
        </w:rPr>
        <w:t xml:space="preserve">Орловское УФАС России </w:t>
      </w:r>
      <w:r w:rsidR="00CC625F" w:rsidRPr="000440EB">
        <w:rPr>
          <w:color w:val="000000" w:themeColor="text1"/>
          <w:sz w:val="26"/>
          <w:szCs w:val="26"/>
        </w:rPr>
        <w:t xml:space="preserve">под председательством руководителя Управления </w:t>
      </w:r>
      <w:r>
        <w:rPr>
          <w:color w:val="000000" w:themeColor="text1"/>
          <w:sz w:val="26"/>
          <w:szCs w:val="26"/>
        </w:rPr>
        <w:t>Андрея Николаевича Кирьянова</w:t>
      </w:r>
      <w:r w:rsidR="00186479" w:rsidRPr="00186479">
        <w:rPr>
          <w:color w:val="000000" w:themeColor="text1"/>
          <w:sz w:val="26"/>
          <w:szCs w:val="26"/>
        </w:rPr>
        <w:t xml:space="preserve"> </w:t>
      </w:r>
      <w:r w:rsidR="00186479" w:rsidRPr="000440EB">
        <w:rPr>
          <w:color w:val="000000" w:themeColor="text1"/>
          <w:sz w:val="26"/>
          <w:szCs w:val="26"/>
        </w:rPr>
        <w:t>провело публичные обсуждения результат</w:t>
      </w:r>
      <w:r w:rsidR="00186479">
        <w:rPr>
          <w:color w:val="000000" w:themeColor="text1"/>
          <w:sz w:val="26"/>
          <w:szCs w:val="26"/>
        </w:rPr>
        <w:t>ов правоприменительной практики</w:t>
      </w:r>
      <w:r w:rsidR="00CC625F" w:rsidRPr="000440EB">
        <w:rPr>
          <w:color w:val="000000" w:themeColor="text1"/>
          <w:sz w:val="26"/>
          <w:szCs w:val="26"/>
        </w:rPr>
        <w:t xml:space="preserve">.  </w:t>
      </w:r>
    </w:p>
    <w:p w:rsidR="007C0F08" w:rsidRDefault="007C0F08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6225C7">
        <w:rPr>
          <w:color w:val="000000" w:themeColor="text1"/>
          <w:sz w:val="26"/>
          <w:szCs w:val="26"/>
        </w:rPr>
        <w:t>С приветственным словом выступил руководитель Орловского УФАС России Андрей Кирьянов, который отметил, что публичные обсуждения посвящены результатам</w:t>
      </w:r>
      <w:r w:rsidRPr="001B5F0E">
        <w:rPr>
          <w:color w:val="000000" w:themeColor="text1"/>
          <w:sz w:val="26"/>
          <w:szCs w:val="26"/>
        </w:rPr>
        <w:t xml:space="preserve"> правоприменительной практик</w:t>
      </w:r>
      <w:r>
        <w:rPr>
          <w:color w:val="000000" w:themeColor="text1"/>
          <w:sz w:val="26"/>
          <w:szCs w:val="26"/>
        </w:rPr>
        <w:t>и</w:t>
      </w:r>
      <w:r w:rsidRPr="001B5F0E">
        <w:rPr>
          <w:color w:val="000000" w:themeColor="text1"/>
          <w:sz w:val="26"/>
          <w:szCs w:val="26"/>
        </w:rPr>
        <w:t xml:space="preserve"> Орловского УФАС России в сфере антимонопольного законодательства, законодательства о рекламе, законодательства о контрактной системе в сфере закупок </w:t>
      </w:r>
      <w:r>
        <w:rPr>
          <w:color w:val="000000" w:themeColor="text1"/>
          <w:sz w:val="26"/>
          <w:szCs w:val="26"/>
        </w:rPr>
        <w:t>за 2021 год,</w:t>
      </w:r>
      <w:r w:rsidRPr="006225C7">
        <w:rPr>
          <w:color w:val="000000" w:themeColor="text1"/>
          <w:sz w:val="26"/>
          <w:szCs w:val="26"/>
        </w:rPr>
        <w:t xml:space="preserve"> а также ценовой ситуации на потребительском рынке региона, сложившейся в первом квартале 2022 год</w:t>
      </w:r>
      <w:r>
        <w:rPr>
          <w:color w:val="000000" w:themeColor="text1"/>
          <w:sz w:val="26"/>
          <w:szCs w:val="26"/>
        </w:rPr>
        <w:t>а</w:t>
      </w:r>
      <w:r w:rsidRPr="006225C7">
        <w:rPr>
          <w:color w:val="000000" w:themeColor="text1"/>
          <w:sz w:val="26"/>
          <w:szCs w:val="26"/>
        </w:rPr>
        <w:t>.</w:t>
      </w:r>
    </w:p>
    <w:p w:rsidR="00A65281" w:rsidRPr="000440EB" w:rsidRDefault="007C0F08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en-US"/>
        </w:rPr>
        <w:t>C</w:t>
      </w:r>
      <w:proofErr w:type="spellStart"/>
      <w:r w:rsidR="00A65281" w:rsidRPr="00A65281">
        <w:rPr>
          <w:color w:val="000000" w:themeColor="text1"/>
          <w:sz w:val="26"/>
          <w:szCs w:val="26"/>
        </w:rPr>
        <w:t>пикерами</w:t>
      </w:r>
      <w:proofErr w:type="spellEnd"/>
      <w:r w:rsidR="00A65281" w:rsidRPr="00A6528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данного </w:t>
      </w:r>
      <w:r w:rsidR="00D34158">
        <w:rPr>
          <w:color w:val="000000" w:themeColor="text1"/>
          <w:sz w:val="26"/>
          <w:szCs w:val="26"/>
        </w:rPr>
        <w:t>мероприятия также</w:t>
      </w:r>
      <w:r>
        <w:rPr>
          <w:color w:val="000000" w:themeColor="text1"/>
          <w:sz w:val="26"/>
          <w:szCs w:val="26"/>
        </w:rPr>
        <w:t xml:space="preserve"> были</w:t>
      </w:r>
      <w:r w:rsidR="00A65281" w:rsidRPr="00A65281">
        <w:rPr>
          <w:color w:val="000000" w:themeColor="text1"/>
          <w:sz w:val="26"/>
          <w:szCs w:val="26"/>
        </w:rPr>
        <w:t xml:space="preserve"> заместитель руководителя управления</w:t>
      </w:r>
      <w:r w:rsidR="00A65281">
        <w:rPr>
          <w:color w:val="000000" w:themeColor="text1"/>
          <w:sz w:val="26"/>
          <w:szCs w:val="26"/>
        </w:rPr>
        <w:t xml:space="preserve"> – С.А. Бочков, заместитель</w:t>
      </w:r>
      <w:r w:rsidR="00A65281" w:rsidRPr="00A65281">
        <w:rPr>
          <w:color w:val="000000" w:themeColor="text1"/>
          <w:sz w:val="26"/>
          <w:szCs w:val="26"/>
        </w:rPr>
        <w:t xml:space="preserve"> руководителя управления – </w:t>
      </w:r>
      <w:r w:rsidR="00757611">
        <w:rPr>
          <w:color w:val="000000" w:themeColor="text1"/>
          <w:sz w:val="26"/>
          <w:szCs w:val="26"/>
        </w:rPr>
        <w:t xml:space="preserve">Е.Н. </w:t>
      </w:r>
      <w:r w:rsidR="00A65281" w:rsidRPr="00A65281">
        <w:rPr>
          <w:color w:val="000000" w:themeColor="text1"/>
          <w:sz w:val="26"/>
          <w:szCs w:val="26"/>
        </w:rPr>
        <w:t xml:space="preserve">Гришунова и начальник отдела антимонопольного контроля товарных и финансовых рынков – </w:t>
      </w:r>
      <w:r w:rsidR="00757611">
        <w:rPr>
          <w:color w:val="000000" w:themeColor="text1"/>
          <w:sz w:val="26"/>
          <w:szCs w:val="26"/>
        </w:rPr>
        <w:t>Н.С.</w:t>
      </w:r>
      <w:r w:rsidR="00A65281">
        <w:rPr>
          <w:color w:val="000000" w:themeColor="text1"/>
          <w:sz w:val="26"/>
          <w:szCs w:val="26"/>
        </w:rPr>
        <w:t xml:space="preserve"> Аксенова</w:t>
      </w:r>
      <w:r w:rsidR="00A65281" w:rsidRPr="00A65281">
        <w:rPr>
          <w:color w:val="000000" w:themeColor="text1"/>
          <w:sz w:val="26"/>
          <w:szCs w:val="26"/>
        </w:rPr>
        <w:t>.</w:t>
      </w:r>
    </w:p>
    <w:p w:rsidR="00A65281" w:rsidRDefault="00A65281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A65281">
        <w:rPr>
          <w:color w:val="000000" w:themeColor="text1"/>
          <w:sz w:val="26"/>
          <w:szCs w:val="26"/>
        </w:rPr>
        <w:t xml:space="preserve">В </w:t>
      </w:r>
      <w:r w:rsidR="007C0F08">
        <w:rPr>
          <w:color w:val="000000" w:themeColor="text1"/>
          <w:sz w:val="26"/>
          <w:szCs w:val="26"/>
        </w:rPr>
        <w:t>публичных обсуждениях</w:t>
      </w:r>
      <w:r w:rsidR="001B5F0E">
        <w:rPr>
          <w:color w:val="000000" w:themeColor="text1"/>
          <w:sz w:val="26"/>
          <w:szCs w:val="26"/>
        </w:rPr>
        <w:t xml:space="preserve"> </w:t>
      </w:r>
      <w:r w:rsidRPr="00A65281">
        <w:rPr>
          <w:color w:val="000000" w:themeColor="text1"/>
          <w:sz w:val="26"/>
          <w:szCs w:val="26"/>
        </w:rPr>
        <w:t xml:space="preserve">приняли участие представители общественных организаций и объединений предпринимателей </w:t>
      </w:r>
      <w:r>
        <w:rPr>
          <w:color w:val="000000" w:themeColor="text1"/>
          <w:sz w:val="26"/>
          <w:szCs w:val="26"/>
        </w:rPr>
        <w:t>Орловской</w:t>
      </w:r>
      <w:r w:rsidRPr="00A65281">
        <w:rPr>
          <w:color w:val="000000" w:themeColor="text1"/>
          <w:sz w:val="26"/>
          <w:szCs w:val="26"/>
        </w:rPr>
        <w:t xml:space="preserve"> области</w:t>
      </w:r>
      <w:r>
        <w:rPr>
          <w:color w:val="000000" w:themeColor="text1"/>
          <w:sz w:val="26"/>
          <w:szCs w:val="26"/>
        </w:rPr>
        <w:t>.</w:t>
      </w:r>
    </w:p>
    <w:p w:rsidR="000F7A01" w:rsidRDefault="000F7A01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0F7A01">
        <w:rPr>
          <w:rStyle w:val="block"/>
          <w:color w:val="000000" w:themeColor="text1"/>
          <w:sz w:val="26"/>
          <w:szCs w:val="26"/>
        </w:rPr>
        <w:t xml:space="preserve">Правоприменительную практику </w:t>
      </w:r>
      <w:r>
        <w:rPr>
          <w:rStyle w:val="block"/>
          <w:color w:val="000000" w:themeColor="text1"/>
          <w:sz w:val="26"/>
          <w:szCs w:val="26"/>
        </w:rPr>
        <w:t>У</w:t>
      </w:r>
      <w:r w:rsidR="00D34158">
        <w:rPr>
          <w:rStyle w:val="block"/>
          <w:color w:val="000000" w:themeColor="text1"/>
          <w:sz w:val="26"/>
          <w:szCs w:val="26"/>
        </w:rPr>
        <w:t>правления в сфере к</w:t>
      </w:r>
      <w:r w:rsidRPr="000F7A01">
        <w:rPr>
          <w:rStyle w:val="block"/>
          <w:color w:val="000000" w:themeColor="text1"/>
          <w:sz w:val="26"/>
          <w:szCs w:val="26"/>
        </w:rPr>
        <w:t>онтрактной систем</w:t>
      </w:r>
      <w:r w:rsidR="0006244F">
        <w:rPr>
          <w:rStyle w:val="block"/>
          <w:color w:val="000000" w:themeColor="text1"/>
          <w:sz w:val="26"/>
          <w:szCs w:val="26"/>
        </w:rPr>
        <w:t>ы</w:t>
      </w:r>
      <w:r w:rsidRPr="000F7A01">
        <w:rPr>
          <w:rStyle w:val="block"/>
          <w:color w:val="000000" w:themeColor="text1"/>
          <w:sz w:val="26"/>
          <w:szCs w:val="26"/>
        </w:rPr>
        <w:t xml:space="preserve"> в сфере закупок и антимонопольного контроля органов власти осветил Сергей Бочков. </w:t>
      </w:r>
      <w:r>
        <w:rPr>
          <w:rStyle w:val="block"/>
          <w:color w:val="000000" w:themeColor="text1"/>
          <w:sz w:val="26"/>
          <w:szCs w:val="26"/>
        </w:rPr>
        <w:t xml:space="preserve">В своем докладе он </w:t>
      </w:r>
      <w:r w:rsidR="006F747F">
        <w:rPr>
          <w:rStyle w:val="block"/>
          <w:color w:val="000000" w:themeColor="text1"/>
          <w:sz w:val="26"/>
          <w:szCs w:val="26"/>
        </w:rPr>
        <w:t xml:space="preserve">огласил </w:t>
      </w:r>
      <w:r w:rsidR="003E2364" w:rsidRPr="003E2364">
        <w:rPr>
          <w:rStyle w:val="block"/>
          <w:color w:val="000000" w:themeColor="text1"/>
          <w:sz w:val="26"/>
          <w:szCs w:val="26"/>
        </w:rPr>
        <w:t>статистические показатели работы Управления за 2021 год</w:t>
      </w:r>
      <w:r w:rsidRPr="000F7A01">
        <w:rPr>
          <w:rStyle w:val="block"/>
          <w:color w:val="000000" w:themeColor="text1"/>
          <w:sz w:val="26"/>
          <w:szCs w:val="26"/>
        </w:rPr>
        <w:t xml:space="preserve">, а также </w:t>
      </w:r>
      <w:r w:rsidR="003E2364">
        <w:rPr>
          <w:rStyle w:val="block"/>
          <w:color w:val="000000" w:themeColor="text1"/>
          <w:sz w:val="26"/>
          <w:szCs w:val="26"/>
        </w:rPr>
        <w:t>о</w:t>
      </w:r>
      <w:r w:rsidR="00496192">
        <w:rPr>
          <w:rStyle w:val="block"/>
          <w:color w:val="000000" w:themeColor="text1"/>
          <w:sz w:val="26"/>
          <w:szCs w:val="26"/>
        </w:rPr>
        <w:t>бозначил</w:t>
      </w:r>
      <w:r w:rsidRPr="000F7A01">
        <w:rPr>
          <w:rStyle w:val="block"/>
          <w:color w:val="000000" w:themeColor="text1"/>
          <w:sz w:val="26"/>
          <w:szCs w:val="26"/>
        </w:rPr>
        <w:t xml:space="preserve"> проблемные вопросы действующего законодательства в сфере закупок, </w:t>
      </w:r>
      <w:r w:rsidR="00496192">
        <w:rPr>
          <w:rStyle w:val="block"/>
          <w:color w:val="000000" w:themeColor="text1"/>
          <w:sz w:val="26"/>
          <w:szCs w:val="26"/>
        </w:rPr>
        <w:t xml:space="preserve">возникающие </w:t>
      </w:r>
      <w:r w:rsidR="00496192" w:rsidRPr="000F7A01">
        <w:rPr>
          <w:rStyle w:val="block"/>
          <w:color w:val="000000" w:themeColor="text1"/>
          <w:sz w:val="26"/>
          <w:szCs w:val="26"/>
        </w:rPr>
        <w:t>при</w:t>
      </w:r>
      <w:r w:rsidRPr="000F7A01">
        <w:rPr>
          <w:rStyle w:val="block"/>
          <w:color w:val="000000" w:themeColor="text1"/>
          <w:sz w:val="26"/>
          <w:szCs w:val="26"/>
        </w:rPr>
        <w:t xml:space="preserve"> рассмотрении заявлений, жалоб и дел об административных правонарушениях.</w:t>
      </w:r>
    </w:p>
    <w:p w:rsidR="000F7A01" w:rsidRDefault="00496192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496192">
        <w:rPr>
          <w:rStyle w:val="block"/>
          <w:color w:val="000000" w:themeColor="text1"/>
          <w:sz w:val="26"/>
          <w:szCs w:val="26"/>
        </w:rPr>
        <w:t>Кроме того, в ходе своего выступления Сергей Бочков остановился на наиболее распространенных нарушениях подконтрольного законодательства и привел примеры наиболее значимых судебных дел.</w:t>
      </w:r>
    </w:p>
    <w:p w:rsidR="000F7A01" w:rsidRDefault="001B5351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Информацию </w:t>
      </w:r>
      <w:r w:rsidR="000F7A01" w:rsidRPr="000440EB">
        <w:rPr>
          <w:color w:val="000000" w:themeColor="text1"/>
          <w:sz w:val="26"/>
          <w:szCs w:val="26"/>
        </w:rPr>
        <w:t>о работе Управления по контролю за соблюдением законодательства о рекламе, недобросовестной конкур</w:t>
      </w:r>
      <w:r w:rsidR="000F7A01">
        <w:rPr>
          <w:color w:val="000000" w:themeColor="text1"/>
          <w:sz w:val="26"/>
          <w:szCs w:val="26"/>
        </w:rPr>
        <w:t xml:space="preserve">енции, естественных монополий </w:t>
      </w:r>
      <w:r w:rsidR="000F7A01" w:rsidRPr="000440EB">
        <w:rPr>
          <w:color w:val="000000" w:themeColor="text1"/>
          <w:sz w:val="26"/>
          <w:szCs w:val="26"/>
        </w:rPr>
        <w:t>довела з</w:t>
      </w:r>
      <w:r w:rsidR="000F7A01" w:rsidRPr="000440EB">
        <w:rPr>
          <w:rStyle w:val="block"/>
          <w:color w:val="000000" w:themeColor="text1"/>
          <w:sz w:val="26"/>
          <w:szCs w:val="26"/>
        </w:rPr>
        <w:t xml:space="preserve">аместитель руководителя-начальник отдела естественных монополий и рекламы </w:t>
      </w:r>
      <w:r w:rsidR="000F7A01" w:rsidRPr="000440EB">
        <w:rPr>
          <w:color w:val="000000" w:themeColor="text1"/>
          <w:sz w:val="26"/>
          <w:szCs w:val="26"/>
        </w:rPr>
        <w:t>Елена Гришунова, приведя ряд статистических данных и наиболее актуальные примеры из правоприменительной практики Орловского УФАС России по данному направлению деятельности.</w:t>
      </w:r>
    </w:p>
    <w:p w:rsidR="00463F4B" w:rsidRPr="00496192" w:rsidRDefault="00463F4B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496192">
        <w:rPr>
          <w:rStyle w:val="block"/>
          <w:color w:val="000000" w:themeColor="text1"/>
          <w:sz w:val="26"/>
          <w:szCs w:val="26"/>
        </w:rPr>
        <w:t>Основны</w:t>
      </w:r>
      <w:r w:rsidR="00E169A9">
        <w:rPr>
          <w:rStyle w:val="block"/>
          <w:color w:val="000000" w:themeColor="text1"/>
          <w:sz w:val="26"/>
          <w:szCs w:val="26"/>
        </w:rPr>
        <w:t>е</w:t>
      </w:r>
      <w:r w:rsidRPr="00496192">
        <w:rPr>
          <w:rStyle w:val="block"/>
          <w:color w:val="000000" w:themeColor="text1"/>
          <w:sz w:val="26"/>
          <w:szCs w:val="26"/>
        </w:rPr>
        <w:t xml:space="preserve"> нарушения Закона «О рекламе»</w:t>
      </w:r>
      <w:r w:rsidR="00E169A9">
        <w:rPr>
          <w:rStyle w:val="block"/>
          <w:color w:val="000000" w:themeColor="text1"/>
          <w:sz w:val="26"/>
          <w:szCs w:val="26"/>
        </w:rPr>
        <w:t>, выявленные в 2021 году,</w:t>
      </w:r>
      <w:r w:rsidR="007C0F08">
        <w:rPr>
          <w:rStyle w:val="block"/>
          <w:color w:val="000000" w:themeColor="text1"/>
          <w:sz w:val="26"/>
          <w:szCs w:val="26"/>
        </w:rPr>
        <w:t xml:space="preserve"> связан</w:t>
      </w:r>
      <w:r w:rsidRPr="00496192">
        <w:rPr>
          <w:rStyle w:val="block"/>
          <w:color w:val="000000" w:themeColor="text1"/>
          <w:sz w:val="26"/>
          <w:szCs w:val="26"/>
        </w:rPr>
        <w:t xml:space="preserve">ы с распространением рекламы без предварительного согласия абонентов: рекламные звонки и смс-реклама, а также </w:t>
      </w:r>
      <w:r w:rsidR="00D34158">
        <w:rPr>
          <w:rStyle w:val="block"/>
          <w:color w:val="000000" w:themeColor="text1"/>
          <w:sz w:val="26"/>
          <w:szCs w:val="26"/>
        </w:rPr>
        <w:t xml:space="preserve">с </w:t>
      </w:r>
      <w:r w:rsidRPr="00496192">
        <w:rPr>
          <w:rStyle w:val="block"/>
          <w:color w:val="000000" w:themeColor="text1"/>
          <w:sz w:val="26"/>
          <w:szCs w:val="26"/>
        </w:rPr>
        <w:t>ненадлежащ</w:t>
      </w:r>
      <w:r w:rsidR="00E169A9">
        <w:rPr>
          <w:rStyle w:val="block"/>
          <w:color w:val="000000" w:themeColor="text1"/>
          <w:sz w:val="26"/>
          <w:szCs w:val="26"/>
        </w:rPr>
        <w:t xml:space="preserve">ей </w:t>
      </w:r>
      <w:r w:rsidRPr="00496192">
        <w:rPr>
          <w:rStyle w:val="block"/>
          <w:color w:val="000000" w:themeColor="text1"/>
          <w:sz w:val="26"/>
          <w:szCs w:val="26"/>
        </w:rPr>
        <w:t>реклам</w:t>
      </w:r>
      <w:r w:rsidR="00E169A9">
        <w:rPr>
          <w:rStyle w:val="block"/>
          <w:color w:val="000000" w:themeColor="text1"/>
          <w:sz w:val="26"/>
          <w:szCs w:val="26"/>
        </w:rPr>
        <w:t>ой</w:t>
      </w:r>
      <w:r w:rsidRPr="00496192">
        <w:rPr>
          <w:rStyle w:val="block"/>
          <w:color w:val="000000" w:themeColor="text1"/>
          <w:sz w:val="26"/>
          <w:szCs w:val="26"/>
        </w:rPr>
        <w:t xml:space="preserve"> финансовых услуг</w:t>
      </w:r>
      <w:r w:rsidR="00B51907" w:rsidRPr="00496192">
        <w:rPr>
          <w:rStyle w:val="block"/>
          <w:color w:val="000000" w:themeColor="text1"/>
          <w:sz w:val="26"/>
          <w:szCs w:val="26"/>
        </w:rPr>
        <w:t xml:space="preserve">. </w:t>
      </w:r>
    </w:p>
    <w:p w:rsidR="00B51907" w:rsidRDefault="00B51907" w:rsidP="00D8575B">
      <w:pPr>
        <w:ind w:firstLine="720"/>
        <w:jc w:val="both"/>
        <w:rPr>
          <w:rStyle w:val="block"/>
          <w:color w:val="000000" w:themeColor="text1"/>
          <w:sz w:val="26"/>
          <w:szCs w:val="26"/>
        </w:rPr>
      </w:pPr>
      <w:r w:rsidRPr="00496192">
        <w:rPr>
          <w:rStyle w:val="block"/>
          <w:color w:val="000000" w:themeColor="text1"/>
          <w:sz w:val="26"/>
          <w:szCs w:val="26"/>
        </w:rPr>
        <w:t xml:space="preserve">Кроме того, </w:t>
      </w:r>
      <w:r w:rsidR="00463F4B" w:rsidRPr="00496192">
        <w:rPr>
          <w:rStyle w:val="block"/>
          <w:color w:val="000000" w:themeColor="text1"/>
          <w:sz w:val="26"/>
          <w:szCs w:val="26"/>
        </w:rPr>
        <w:t>Елена Гришунова</w:t>
      </w:r>
      <w:r w:rsidRPr="00496192">
        <w:rPr>
          <w:rStyle w:val="block"/>
          <w:color w:val="000000" w:themeColor="text1"/>
          <w:sz w:val="26"/>
          <w:szCs w:val="26"/>
        </w:rPr>
        <w:t xml:space="preserve"> рассказала о полномочиях антимонопольного органа в сфере контроля за су</w:t>
      </w:r>
      <w:r w:rsidR="004C249B" w:rsidRPr="00496192">
        <w:rPr>
          <w:rStyle w:val="block"/>
          <w:color w:val="000000" w:themeColor="text1"/>
          <w:sz w:val="26"/>
          <w:szCs w:val="26"/>
        </w:rPr>
        <w:t xml:space="preserve">бъектами естественных монополий и отметила, что </w:t>
      </w:r>
      <w:r w:rsidR="004C249B">
        <w:rPr>
          <w:rStyle w:val="block"/>
          <w:color w:val="000000" w:themeColor="text1"/>
          <w:sz w:val="26"/>
          <w:szCs w:val="26"/>
        </w:rPr>
        <w:t>о</w:t>
      </w:r>
      <w:r w:rsidR="004C249B" w:rsidRPr="004C249B">
        <w:rPr>
          <w:rStyle w:val="block"/>
          <w:color w:val="000000" w:themeColor="text1"/>
          <w:sz w:val="26"/>
          <w:szCs w:val="26"/>
        </w:rPr>
        <w:t>сновные нарушения в поступ</w:t>
      </w:r>
      <w:r w:rsidR="004C249B">
        <w:rPr>
          <w:rStyle w:val="block"/>
          <w:color w:val="000000" w:themeColor="text1"/>
          <w:sz w:val="26"/>
          <w:szCs w:val="26"/>
        </w:rPr>
        <w:t>ающих в Управление жалобах связаны</w:t>
      </w:r>
      <w:r w:rsidR="004C249B" w:rsidRPr="004C249B">
        <w:rPr>
          <w:rStyle w:val="block"/>
          <w:color w:val="000000" w:themeColor="text1"/>
          <w:sz w:val="26"/>
          <w:szCs w:val="26"/>
        </w:rPr>
        <w:t xml:space="preserve"> с заключением договоров </w:t>
      </w:r>
      <w:proofErr w:type="spellStart"/>
      <w:r w:rsidR="004C249B" w:rsidRPr="004C249B">
        <w:rPr>
          <w:rStyle w:val="block"/>
          <w:color w:val="000000" w:themeColor="text1"/>
          <w:sz w:val="26"/>
          <w:szCs w:val="26"/>
        </w:rPr>
        <w:t>энерго</w:t>
      </w:r>
      <w:proofErr w:type="spellEnd"/>
      <w:r w:rsidR="004C249B" w:rsidRPr="004C249B">
        <w:rPr>
          <w:rStyle w:val="block"/>
          <w:color w:val="000000" w:themeColor="text1"/>
          <w:sz w:val="26"/>
          <w:szCs w:val="26"/>
        </w:rPr>
        <w:t xml:space="preserve"> - и теплоснабжения, навязыванием невыгодных их условий, по ограничению режима потребления получаемых ресурсов электроэнергии и водоснабжения, по услугам связи.   </w:t>
      </w:r>
    </w:p>
    <w:p w:rsidR="00B51907" w:rsidRDefault="00CC625F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1B5F0E">
        <w:rPr>
          <w:rStyle w:val="block"/>
          <w:color w:val="000000" w:themeColor="text1"/>
          <w:sz w:val="26"/>
          <w:szCs w:val="26"/>
        </w:rPr>
        <w:t xml:space="preserve">Начальник отдела антимонопольного контроля товарных и финансовых рынков Управления Федеральной антимонопольной службы по Орловской области </w:t>
      </w:r>
      <w:r w:rsidR="000F7A01" w:rsidRPr="001B5F0E">
        <w:rPr>
          <w:color w:val="000000" w:themeColor="text1"/>
          <w:sz w:val="26"/>
          <w:szCs w:val="26"/>
        </w:rPr>
        <w:lastRenderedPageBreak/>
        <w:t>Наталья Аксенова</w:t>
      </w:r>
      <w:r w:rsidRPr="001B5F0E">
        <w:rPr>
          <w:color w:val="000000" w:themeColor="text1"/>
          <w:sz w:val="26"/>
          <w:szCs w:val="26"/>
        </w:rPr>
        <w:t xml:space="preserve"> в своем выступлении осветила вопросы, касающиеся антимонопольного контроля на товарных и финансовых рынках, а также в области торговой деятельности, привел</w:t>
      </w:r>
      <w:r w:rsidR="000F7A01" w:rsidRPr="001B5F0E">
        <w:rPr>
          <w:color w:val="000000" w:themeColor="text1"/>
          <w:sz w:val="26"/>
          <w:szCs w:val="26"/>
        </w:rPr>
        <w:t xml:space="preserve">а наиболее интересные </w:t>
      </w:r>
      <w:r w:rsidR="00B51907" w:rsidRPr="001B5F0E">
        <w:rPr>
          <w:color w:val="000000" w:themeColor="text1"/>
          <w:sz w:val="26"/>
          <w:szCs w:val="26"/>
        </w:rPr>
        <w:t>примеры дел</w:t>
      </w:r>
      <w:r w:rsidRPr="001B5F0E">
        <w:rPr>
          <w:color w:val="000000" w:themeColor="text1"/>
          <w:sz w:val="26"/>
          <w:szCs w:val="26"/>
        </w:rPr>
        <w:t xml:space="preserve"> и заявлений, рассмотренных</w:t>
      </w:r>
      <w:r w:rsidR="00B51907" w:rsidRPr="001B5F0E">
        <w:rPr>
          <w:color w:val="000000" w:themeColor="text1"/>
          <w:sz w:val="26"/>
          <w:szCs w:val="26"/>
        </w:rPr>
        <w:t xml:space="preserve"> управлением за отчетный период, рассказала об основных видах нарушений, с которыми приходится сталкиваться отделу.</w:t>
      </w:r>
    </w:p>
    <w:p w:rsidR="00E169A9" w:rsidRDefault="00B51907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1B5F0E">
        <w:rPr>
          <w:color w:val="000000" w:themeColor="text1"/>
          <w:sz w:val="26"/>
          <w:szCs w:val="26"/>
        </w:rPr>
        <w:t xml:space="preserve">Отдельное внимание было уделено ситуации, складывающейся на рынке нефтепродуктов </w:t>
      </w:r>
      <w:r w:rsidR="00935C3E" w:rsidRPr="00935C3E">
        <w:rPr>
          <w:color w:val="000000" w:themeColor="text1"/>
          <w:sz w:val="26"/>
          <w:szCs w:val="26"/>
        </w:rPr>
        <w:t xml:space="preserve">Орловской </w:t>
      </w:r>
      <w:r w:rsidRPr="001B5F0E">
        <w:rPr>
          <w:color w:val="000000" w:themeColor="text1"/>
          <w:sz w:val="26"/>
          <w:szCs w:val="26"/>
        </w:rPr>
        <w:t>области.</w:t>
      </w:r>
      <w:r w:rsidR="004C249B" w:rsidRPr="004C249B">
        <w:rPr>
          <w:color w:val="000000" w:themeColor="text1"/>
          <w:sz w:val="26"/>
          <w:szCs w:val="26"/>
        </w:rPr>
        <w:t xml:space="preserve"> В настоящее время </w:t>
      </w:r>
      <w:r w:rsidR="004C249B">
        <w:rPr>
          <w:color w:val="000000" w:themeColor="text1"/>
          <w:sz w:val="26"/>
          <w:szCs w:val="26"/>
        </w:rPr>
        <w:t>Управлением</w:t>
      </w:r>
      <w:r w:rsidR="004C249B" w:rsidRPr="004C249B">
        <w:rPr>
          <w:color w:val="000000" w:themeColor="text1"/>
          <w:sz w:val="26"/>
          <w:szCs w:val="26"/>
        </w:rPr>
        <w:t xml:space="preserve"> в ежедневном режиме</w:t>
      </w:r>
      <w:r w:rsidR="004C249B">
        <w:rPr>
          <w:color w:val="000000" w:themeColor="text1"/>
          <w:sz w:val="26"/>
          <w:szCs w:val="26"/>
        </w:rPr>
        <w:t xml:space="preserve"> ведется работа по</w:t>
      </w:r>
      <w:r w:rsidR="004C249B" w:rsidRPr="004C249B">
        <w:rPr>
          <w:color w:val="000000" w:themeColor="text1"/>
          <w:sz w:val="26"/>
          <w:szCs w:val="26"/>
        </w:rPr>
        <w:t xml:space="preserve"> отслежив</w:t>
      </w:r>
      <w:r w:rsidR="004C249B">
        <w:rPr>
          <w:color w:val="000000" w:themeColor="text1"/>
          <w:sz w:val="26"/>
          <w:szCs w:val="26"/>
        </w:rPr>
        <w:t>анию</w:t>
      </w:r>
      <w:r w:rsidR="004C249B" w:rsidRPr="004C249B">
        <w:rPr>
          <w:color w:val="000000" w:themeColor="text1"/>
          <w:sz w:val="26"/>
          <w:szCs w:val="26"/>
        </w:rPr>
        <w:t xml:space="preserve"> уровня розничных цен на нефтепродукты, реализуемые на территории нашей области.</w:t>
      </w:r>
    </w:p>
    <w:p w:rsidR="009B22FE" w:rsidRPr="009B22FE" w:rsidRDefault="009B22FE" w:rsidP="00D8575B">
      <w:pPr>
        <w:ind w:firstLine="720"/>
        <w:jc w:val="both"/>
        <w:rPr>
          <w:color w:val="000000" w:themeColor="text1"/>
          <w:sz w:val="20"/>
          <w:szCs w:val="20"/>
        </w:rPr>
      </w:pPr>
    </w:p>
    <w:p w:rsidR="00A54B14" w:rsidRDefault="00E065F2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E065F2">
        <w:rPr>
          <w:color w:val="000000" w:themeColor="text1"/>
          <w:sz w:val="26"/>
          <w:szCs w:val="26"/>
        </w:rPr>
        <w:t>Втор</w:t>
      </w:r>
      <w:r w:rsidR="003147E3">
        <w:rPr>
          <w:color w:val="000000" w:themeColor="text1"/>
          <w:sz w:val="26"/>
          <w:szCs w:val="26"/>
        </w:rPr>
        <w:t>ой</w:t>
      </w:r>
      <w:r w:rsidRPr="00E065F2">
        <w:rPr>
          <w:color w:val="000000" w:themeColor="text1"/>
          <w:sz w:val="26"/>
          <w:szCs w:val="26"/>
        </w:rPr>
        <w:t xml:space="preserve"> вопрос </w:t>
      </w:r>
      <w:r w:rsidR="000C527E">
        <w:rPr>
          <w:color w:val="000000" w:themeColor="text1"/>
          <w:sz w:val="26"/>
          <w:szCs w:val="26"/>
        </w:rPr>
        <w:t xml:space="preserve">публичных </w:t>
      </w:r>
      <w:r w:rsidRPr="00E065F2">
        <w:rPr>
          <w:color w:val="000000" w:themeColor="text1"/>
          <w:sz w:val="26"/>
          <w:szCs w:val="26"/>
        </w:rPr>
        <w:t>об</w:t>
      </w:r>
      <w:r w:rsidR="00A54B14">
        <w:rPr>
          <w:color w:val="000000" w:themeColor="text1"/>
          <w:sz w:val="26"/>
          <w:szCs w:val="26"/>
        </w:rPr>
        <w:t xml:space="preserve">суждений </w:t>
      </w:r>
      <w:r w:rsidR="003147E3">
        <w:rPr>
          <w:color w:val="000000" w:themeColor="text1"/>
          <w:sz w:val="26"/>
          <w:szCs w:val="26"/>
        </w:rPr>
        <w:t>касался ц</w:t>
      </w:r>
      <w:r w:rsidR="003147E3" w:rsidRPr="003147E3">
        <w:rPr>
          <w:color w:val="000000" w:themeColor="text1"/>
          <w:sz w:val="26"/>
          <w:szCs w:val="26"/>
        </w:rPr>
        <w:t>енов</w:t>
      </w:r>
      <w:r w:rsidR="003147E3">
        <w:rPr>
          <w:color w:val="000000" w:themeColor="text1"/>
          <w:sz w:val="26"/>
          <w:szCs w:val="26"/>
        </w:rPr>
        <w:t>ой</w:t>
      </w:r>
      <w:r w:rsidR="003147E3" w:rsidRPr="003147E3">
        <w:rPr>
          <w:color w:val="000000" w:themeColor="text1"/>
          <w:sz w:val="26"/>
          <w:szCs w:val="26"/>
        </w:rPr>
        <w:t xml:space="preserve"> политик</w:t>
      </w:r>
      <w:r w:rsidR="003147E3">
        <w:rPr>
          <w:color w:val="000000" w:themeColor="text1"/>
          <w:sz w:val="26"/>
          <w:szCs w:val="26"/>
        </w:rPr>
        <w:t>и</w:t>
      </w:r>
      <w:r w:rsidR="003147E3" w:rsidRPr="003147E3">
        <w:rPr>
          <w:color w:val="000000" w:themeColor="text1"/>
          <w:sz w:val="26"/>
          <w:szCs w:val="26"/>
        </w:rPr>
        <w:t xml:space="preserve"> в регионе в первом квартале 2022 года</w:t>
      </w:r>
      <w:r w:rsidR="003147E3">
        <w:rPr>
          <w:color w:val="000000" w:themeColor="text1"/>
          <w:sz w:val="26"/>
          <w:szCs w:val="26"/>
        </w:rPr>
        <w:t>, а также п</w:t>
      </w:r>
      <w:r w:rsidR="003147E3" w:rsidRPr="003147E3">
        <w:rPr>
          <w:color w:val="000000" w:themeColor="text1"/>
          <w:sz w:val="26"/>
          <w:szCs w:val="26"/>
        </w:rPr>
        <w:t>редварительны</w:t>
      </w:r>
      <w:r w:rsidR="003147E3">
        <w:rPr>
          <w:color w:val="000000" w:themeColor="text1"/>
          <w:sz w:val="26"/>
          <w:szCs w:val="26"/>
        </w:rPr>
        <w:t>х</w:t>
      </w:r>
      <w:r w:rsidR="003147E3" w:rsidRPr="003147E3">
        <w:rPr>
          <w:color w:val="000000" w:themeColor="text1"/>
          <w:sz w:val="26"/>
          <w:szCs w:val="26"/>
        </w:rPr>
        <w:t xml:space="preserve"> итог</w:t>
      </w:r>
      <w:r w:rsidR="003147E3">
        <w:rPr>
          <w:color w:val="000000" w:themeColor="text1"/>
          <w:sz w:val="26"/>
          <w:szCs w:val="26"/>
        </w:rPr>
        <w:t>ов</w:t>
      </w:r>
      <w:r w:rsidR="003147E3" w:rsidRPr="003147E3">
        <w:rPr>
          <w:color w:val="000000" w:themeColor="text1"/>
          <w:sz w:val="26"/>
          <w:szCs w:val="26"/>
        </w:rPr>
        <w:t xml:space="preserve"> мониторинга ценообразования на социально значимые продовольственные товары.</w:t>
      </w:r>
    </w:p>
    <w:p w:rsidR="000C527E" w:rsidRPr="000C527E" w:rsidRDefault="000C527E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 докладом на указанную тему выступил руководитель </w:t>
      </w:r>
      <w:r w:rsidR="009B22FE" w:rsidRPr="009B22FE">
        <w:rPr>
          <w:color w:val="000000" w:themeColor="text1"/>
          <w:sz w:val="26"/>
          <w:szCs w:val="26"/>
        </w:rPr>
        <w:t>Орловского УФАС России</w:t>
      </w:r>
      <w:r w:rsidR="009B22FE">
        <w:rPr>
          <w:color w:val="000000" w:themeColor="text1"/>
          <w:sz w:val="26"/>
          <w:szCs w:val="26"/>
        </w:rPr>
        <w:t xml:space="preserve"> – Андрей Кирьянов</w:t>
      </w:r>
      <w:r w:rsidR="00C92C32">
        <w:rPr>
          <w:color w:val="000000" w:themeColor="text1"/>
          <w:sz w:val="26"/>
          <w:szCs w:val="26"/>
        </w:rPr>
        <w:t>, который сообщил</w:t>
      </w:r>
      <w:r>
        <w:rPr>
          <w:color w:val="000000" w:themeColor="text1"/>
          <w:sz w:val="26"/>
          <w:szCs w:val="26"/>
        </w:rPr>
        <w:t>, что У</w:t>
      </w:r>
      <w:r w:rsidRPr="000C527E">
        <w:rPr>
          <w:color w:val="000000" w:themeColor="text1"/>
          <w:sz w:val="26"/>
          <w:szCs w:val="26"/>
        </w:rPr>
        <w:t>правлением ежедневно проводится мониторинг цен на социально значимые продовольственные товары первой необходимости (24 наименовани</w:t>
      </w:r>
      <w:r>
        <w:rPr>
          <w:color w:val="000000" w:themeColor="text1"/>
          <w:sz w:val="26"/>
          <w:szCs w:val="26"/>
        </w:rPr>
        <w:t>я</w:t>
      </w:r>
      <w:r w:rsidRPr="000C527E">
        <w:rPr>
          <w:color w:val="000000" w:themeColor="text1"/>
          <w:sz w:val="26"/>
          <w:szCs w:val="26"/>
        </w:rPr>
        <w:t xml:space="preserve"> товаров), включенные в перечень, утвержденный Постановлением Правительства Российской Федерации от 15 июля 2010 № 530.</w:t>
      </w:r>
    </w:p>
    <w:p w:rsidR="000C527E" w:rsidRPr="000C527E" w:rsidRDefault="009B22FE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Кроме того, </w:t>
      </w:r>
      <w:r w:rsidR="000C527E">
        <w:rPr>
          <w:color w:val="000000" w:themeColor="text1"/>
          <w:sz w:val="26"/>
          <w:szCs w:val="26"/>
        </w:rPr>
        <w:t>для приёма обращений граждан</w:t>
      </w:r>
      <w:r w:rsidR="000C527E" w:rsidRPr="000C527E">
        <w:rPr>
          <w:color w:val="000000" w:themeColor="text1"/>
          <w:sz w:val="26"/>
          <w:szCs w:val="26"/>
        </w:rPr>
        <w:t xml:space="preserve"> по вопросам и</w:t>
      </w:r>
      <w:r>
        <w:rPr>
          <w:color w:val="000000" w:themeColor="text1"/>
          <w:sz w:val="26"/>
          <w:szCs w:val="26"/>
        </w:rPr>
        <w:t xml:space="preserve">зменения цен на товары и услуги </w:t>
      </w:r>
      <w:r w:rsidRPr="000C527E">
        <w:rPr>
          <w:color w:val="000000" w:themeColor="text1"/>
          <w:sz w:val="26"/>
          <w:szCs w:val="26"/>
        </w:rPr>
        <w:t>в Управлении работает специальная горя</w:t>
      </w:r>
      <w:r>
        <w:rPr>
          <w:color w:val="000000" w:themeColor="text1"/>
          <w:sz w:val="26"/>
          <w:szCs w:val="26"/>
        </w:rPr>
        <w:t>чая линия.</w:t>
      </w:r>
    </w:p>
    <w:p w:rsidR="000C527E" w:rsidRPr="000C527E" w:rsidRDefault="00E4006E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текущий момент</w:t>
      </w:r>
      <w:r w:rsidR="000C527E" w:rsidRPr="000C527E">
        <w:rPr>
          <w:color w:val="000000" w:themeColor="text1"/>
          <w:sz w:val="26"/>
          <w:szCs w:val="26"/>
        </w:rPr>
        <w:t xml:space="preserve"> в адрес Орловского УФАС России поступило б</w:t>
      </w:r>
      <w:r>
        <w:rPr>
          <w:color w:val="000000" w:themeColor="text1"/>
          <w:sz w:val="26"/>
          <w:szCs w:val="26"/>
        </w:rPr>
        <w:t>олее 250 заявлений (обращений). И</w:t>
      </w:r>
      <w:r w:rsidR="000C527E" w:rsidRPr="000C527E">
        <w:rPr>
          <w:color w:val="000000" w:themeColor="text1"/>
          <w:sz w:val="26"/>
          <w:szCs w:val="26"/>
        </w:rPr>
        <w:t>з них порядка 60% касаются повышения цен на сах</w:t>
      </w:r>
      <w:r>
        <w:rPr>
          <w:color w:val="000000" w:themeColor="text1"/>
          <w:sz w:val="26"/>
          <w:szCs w:val="26"/>
        </w:rPr>
        <w:t>ар и отсутствие его в магазинах,</w:t>
      </w:r>
      <w:r w:rsidR="000C527E" w:rsidRPr="000C527E">
        <w:rPr>
          <w:color w:val="000000" w:themeColor="text1"/>
          <w:sz w:val="26"/>
          <w:szCs w:val="26"/>
        </w:rPr>
        <w:t xml:space="preserve"> более 20% на повышение цен</w:t>
      </w:r>
      <w:r>
        <w:rPr>
          <w:color w:val="000000" w:themeColor="text1"/>
          <w:sz w:val="26"/>
          <w:szCs w:val="26"/>
        </w:rPr>
        <w:t xml:space="preserve"> на детское питание, подгузники, </w:t>
      </w:r>
      <w:r w:rsidR="000C527E" w:rsidRPr="000C527E">
        <w:rPr>
          <w:color w:val="000000" w:themeColor="text1"/>
          <w:sz w:val="26"/>
          <w:szCs w:val="26"/>
        </w:rPr>
        <w:t xml:space="preserve">остальные обращения касаются повышения цен на прочие товары (гречка, </w:t>
      </w:r>
      <w:r w:rsidR="00AD6BC7">
        <w:rPr>
          <w:color w:val="000000" w:themeColor="text1"/>
          <w:sz w:val="26"/>
          <w:szCs w:val="26"/>
        </w:rPr>
        <w:t>овощи</w:t>
      </w:r>
      <w:r w:rsidR="000C527E" w:rsidRPr="000C527E">
        <w:rPr>
          <w:color w:val="000000" w:themeColor="text1"/>
          <w:sz w:val="26"/>
          <w:szCs w:val="26"/>
        </w:rPr>
        <w:t>, масло (в т</w:t>
      </w:r>
      <w:r w:rsidR="002A1427">
        <w:rPr>
          <w:color w:val="000000" w:themeColor="text1"/>
          <w:sz w:val="26"/>
          <w:szCs w:val="26"/>
        </w:rPr>
        <w:t>ом числе</w:t>
      </w:r>
      <w:r w:rsidR="000C527E" w:rsidRPr="000C527E">
        <w:rPr>
          <w:color w:val="000000" w:themeColor="text1"/>
          <w:sz w:val="26"/>
          <w:szCs w:val="26"/>
        </w:rPr>
        <w:t xml:space="preserve"> подсолнечное) ав</w:t>
      </w:r>
      <w:r w:rsidR="00AD6BC7">
        <w:rPr>
          <w:color w:val="000000" w:themeColor="text1"/>
          <w:sz w:val="26"/>
          <w:szCs w:val="26"/>
        </w:rPr>
        <w:t xml:space="preserve">то и </w:t>
      </w:r>
      <w:proofErr w:type="spellStart"/>
      <w:r w:rsidR="00AD6BC7">
        <w:rPr>
          <w:color w:val="000000" w:themeColor="text1"/>
          <w:sz w:val="26"/>
          <w:szCs w:val="26"/>
        </w:rPr>
        <w:t>мотозапчасти</w:t>
      </w:r>
      <w:proofErr w:type="spellEnd"/>
      <w:r w:rsidR="00AD6BC7">
        <w:rPr>
          <w:color w:val="000000" w:themeColor="text1"/>
          <w:sz w:val="26"/>
          <w:szCs w:val="26"/>
        </w:rPr>
        <w:t>, медикаменты</w:t>
      </w:r>
      <w:r w:rsidR="000C527E" w:rsidRPr="000C527E">
        <w:rPr>
          <w:color w:val="000000" w:themeColor="text1"/>
          <w:sz w:val="26"/>
          <w:szCs w:val="26"/>
        </w:rPr>
        <w:t xml:space="preserve">, майонез, макароны, соль, мука, яйца, бумага и т.д.). </w:t>
      </w:r>
    </w:p>
    <w:p w:rsidR="000C527E" w:rsidRDefault="000C527E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0C527E">
        <w:rPr>
          <w:color w:val="000000" w:themeColor="text1"/>
          <w:sz w:val="26"/>
          <w:szCs w:val="26"/>
        </w:rPr>
        <w:t>Все обращения находятся на контроле в службе и по каждому из них проводиться индивидуальная проверка с учетом указаний и разграничения компетенции между ФАС России и тер</w:t>
      </w:r>
      <w:r w:rsidR="00E4006E">
        <w:rPr>
          <w:color w:val="000000" w:themeColor="text1"/>
          <w:sz w:val="26"/>
          <w:szCs w:val="26"/>
        </w:rPr>
        <w:t xml:space="preserve">риториальными </w:t>
      </w:r>
      <w:r w:rsidRPr="000C527E">
        <w:rPr>
          <w:color w:val="000000" w:themeColor="text1"/>
          <w:sz w:val="26"/>
          <w:szCs w:val="26"/>
        </w:rPr>
        <w:t>органами.</w:t>
      </w:r>
    </w:p>
    <w:p w:rsidR="009B22FE" w:rsidRDefault="002A1427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Руководитель Управления отметил, что </w:t>
      </w:r>
      <w:r w:rsidR="00C502E8" w:rsidRPr="00C502E8">
        <w:rPr>
          <w:color w:val="000000" w:themeColor="text1"/>
          <w:sz w:val="26"/>
          <w:szCs w:val="26"/>
        </w:rPr>
        <w:t>в целях контроля и пресечения необоснованного завышения цен на товарных рынках региона</w:t>
      </w:r>
      <w:r w:rsidR="00C502E8">
        <w:rPr>
          <w:color w:val="000000" w:themeColor="text1"/>
          <w:sz w:val="26"/>
          <w:szCs w:val="26"/>
        </w:rPr>
        <w:t xml:space="preserve"> Орловское УФАС России</w:t>
      </w:r>
      <w:r w:rsidR="00C502E8" w:rsidRPr="000C527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постоянно </w:t>
      </w:r>
      <w:r w:rsidR="000C527E" w:rsidRPr="000C527E">
        <w:rPr>
          <w:color w:val="000000" w:themeColor="text1"/>
          <w:sz w:val="26"/>
          <w:szCs w:val="26"/>
        </w:rPr>
        <w:t>взаимодействует с прокуратурой</w:t>
      </w:r>
      <w:r w:rsidRPr="002A142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области</w:t>
      </w:r>
      <w:r w:rsidR="000C527E" w:rsidRPr="000C527E">
        <w:rPr>
          <w:color w:val="000000" w:themeColor="text1"/>
          <w:sz w:val="26"/>
          <w:szCs w:val="26"/>
        </w:rPr>
        <w:t>, правоохранительными органами, Департаментом промышленности и торговли, Департаментом сельского хозяйства, Управлением по тарифам, Росздравнадзором по Орловской области, органами местного самоуправления и др</w:t>
      </w:r>
      <w:r w:rsidR="00C502E8">
        <w:rPr>
          <w:color w:val="000000" w:themeColor="text1"/>
          <w:sz w:val="26"/>
          <w:szCs w:val="26"/>
        </w:rPr>
        <w:t>угими</w:t>
      </w:r>
      <w:r w:rsidR="000C527E" w:rsidRPr="000C527E">
        <w:rPr>
          <w:color w:val="000000" w:themeColor="text1"/>
          <w:sz w:val="26"/>
          <w:szCs w:val="26"/>
        </w:rPr>
        <w:t xml:space="preserve"> контрольн</w:t>
      </w:r>
      <w:r w:rsidR="00C502E8">
        <w:rPr>
          <w:color w:val="000000" w:themeColor="text1"/>
          <w:sz w:val="26"/>
          <w:szCs w:val="26"/>
        </w:rPr>
        <w:t>ыми (</w:t>
      </w:r>
      <w:r w:rsidR="000C527E" w:rsidRPr="000C527E">
        <w:rPr>
          <w:color w:val="000000" w:themeColor="text1"/>
          <w:sz w:val="26"/>
          <w:szCs w:val="26"/>
        </w:rPr>
        <w:t>надзорными</w:t>
      </w:r>
      <w:r w:rsidR="00C502E8">
        <w:rPr>
          <w:color w:val="000000" w:themeColor="text1"/>
          <w:sz w:val="26"/>
          <w:szCs w:val="26"/>
        </w:rPr>
        <w:t>)</w:t>
      </w:r>
      <w:r w:rsidR="000C527E" w:rsidRPr="000C527E">
        <w:rPr>
          <w:color w:val="000000" w:themeColor="text1"/>
          <w:sz w:val="26"/>
          <w:szCs w:val="26"/>
        </w:rPr>
        <w:t xml:space="preserve"> органами.</w:t>
      </w:r>
      <w:r w:rsidR="009B22FE" w:rsidRPr="009B22FE">
        <w:rPr>
          <w:color w:val="000000" w:themeColor="text1"/>
          <w:sz w:val="26"/>
          <w:szCs w:val="26"/>
        </w:rPr>
        <w:t xml:space="preserve"> </w:t>
      </w:r>
    </w:p>
    <w:p w:rsidR="00A0641A" w:rsidRDefault="009B22FE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Андрей Кирьянов </w:t>
      </w:r>
      <w:r w:rsidR="00D34158">
        <w:rPr>
          <w:color w:val="000000" w:themeColor="text1"/>
          <w:sz w:val="26"/>
          <w:szCs w:val="26"/>
        </w:rPr>
        <w:t xml:space="preserve">также </w:t>
      </w:r>
      <w:r>
        <w:rPr>
          <w:color w:val="000000" w:themeColor="text1"/>
          <w:sz w:val="26"/>
          <w:szCs w:val="26"/>
        </w:rPr>
        <w:t>подчеркнул</w:t>
      </w:r>
      <w:r w:rsidRPr="000C527E">
        <w:rPr>
          <w:color w:val="000000" w:themeColor="text1"/>
          <w:sz w:val="26"/>
          <w:szCs w:val="26"/>
        </w:rPr>
        <w:t xml:space="preserve">, что </w:t>
      </w:r>
      <w:r>
        <w:rPr>
          <w:color w:val="000000" w:themeColor="text1"/>
          <w:sz w:val="26"/>
          <w:szCs w:val="26"/>
        </w:rPr>
        <w:t xml:space="preserve">в сложившейся ситуации </w:t>
      </w:r>
      <w:r w:rsidRPr="000C527E">
        <w:rPr>
          <w:color w:val="000000" w:themeColor="text1"/>
          <w:sz w:val="26"/>
          <w:szCs w:val="26"/>
        </w:rPr>
        <w:t>предприниматели должны придерживаться ответственного, социально ориентированного рыночного поведения. Недопустимо создание искусственного дефицита продукции с целью поддержания ажиотажного спроса и завышения цен.</w:t>
      </w:r>
    </w:p>
    <w:p w:rsidR="00B74210" w:rsidRDefault="00B74210" w:rsidP="00D8575B">
      <w:pPr>
        <w:jc w:val="both"/>
        <w:rPr>
          <w:color w:val="000000" w:themeColor="text1"/>
          <w:sz w:val="26"/>
          <w:szCs w:val="26"/>
        </w:rPr>
      </w:pPr>
    </w:p>
    <w:p w:rsidR="00186479" w:rsidRDefault="00186479" w:rsidP="00D8575B">
      <w:pPr>
        <w:ind w:firstLine="720"/>
        <w:jc w:val="both"/>
        <w:rPr>
          <w:color w:val="000000" w:themeColor="text1"/>
          <w:sz w:val="26"/>
          <w:szCs w:val="26"/>
        </w:rPr>
      </w:pPr>
      <w:r w:rsidRPr="00186479">
        <w:rPr>
          <w:color w:val="000000" w:themeColor="text1"/>
          <w:sz w:val="26"/>
          <w:szCs w:val="26"/>
        </w:rPr>
        <w:t>Участникам публичн</w:t>
      </w:r>
      <w:r w:rsidR="007423C9">
        <w:rPr>
          <w:color w:val="000000" w:themeColor="text1"/>
          <w:sz w:val="26"/>
          <w:szCs w:val="26"/>
        </w:rPr>
        <w:t>ых</w:t>
      </w:r>
      <w:r w:rsidRPr="00186479">
        <w:rPr>
          <w:color w:val="000000" w:themeColor="text1"/>
          <w:sz w:val="26"/>
          <w:szCs w:val="26"/>
        </w:rPr>
        <w:t xml:space="preserve"> обсуждени</w:t>
      </w:r>
      <w:r w:rsidR="007423C9">
        <w:rPr>
          <w:color w:val="000000" w:themeColor="text1"/>
          <w:sz w:val="26"/>
          <w:szCs w:val="26"/>
        </w:rPr>
        <w:t>й</w:t>
      </w:r>
      <w:bookmarkStart w:id="0" w:name="_GoBack"/>
      <w:bookmarkEnd w:id="0"/>
      <w:r w:rsidRPr="00186479">
        <w:rPr>
          <w:color w:val="000000" w:themeColor="text1"/>
          <w:sz w:val="26"/>
          <w:szCs w:val="26"/>
        </w:rPr>
        <w:t xml:space="preserve"> была предоставлена возможность задать вопросы по представленным докладам.</w:t>
      </w:r>
    </w:p>
    <w:p w:rsidR="00E065F2" w:rsidRDefault="00186479" w:rsidP="00D8575B">
      <w:pPr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все заданные вопросы</w:t>
      </w:r>
      <w:r w:rsidRPr="0018647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</w:t>
      </w:r>
      <w:r w:rsidRPr="00B74210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>икерами</w:t>
      </w:r>
      <w:r w:rsidRPr="00B74210">
        <w:rPr>
          <w:color w:val="000000" w:themeColor="text1"/>
          <w:sz w:val="26"/>
          <w:szCs w:val="26"/>
        </w:rPr>
        <w:t xml:space="preserve"> Управления даны </w:t>
      </w:r>
      <w:r>
        <w:rPr>
          <w:color w:val="000000" w:themeColor="text1"/>
          <w:sz w:val="26"/>
          <w:szCs w:val="26"/>
        </w:rPr>
        <w:t xml:space="preserve">развернутые ответы, в том числе приведены </w:t>
      </w:r>
      <w:r w:rsidRPr="00A0641A">
        <w:rPr>
          <w:color w:val="000000" w:themeColor="text1"/>
          <w:sz w:val="26"/>
          <w:szCs w:val="26"/>
        </w:rPr>
        <w:t>пример</w:t>
      </w:r>
      <w:r>
        <w:rPr>
          <w:color w:val="000000" w:themeColor="text1"/>
          <w:sz w:val="26"/>
          <w:szCs w:val="26"/>
        </w:rPr>
        <w:t>ы</w:t>
      </w:r>
      <w:r w:rsidRPr="00A0641A">
        <w:rPr>
          <w:color w:val="000000" w:themeColor="text1"/>
          <w:sz w:val="26"/>
          <w:szCs w:val="26"/>
        </w:rPr>
        <w:t xml:space="preserve"> из правоприменительной практики Управления.</w:t>
      </w:r>
    </w:p>
    <w:p w:rsidR="00B74210" w:rsidRDefault="00B74210" w:rsidP="00D8575B">
      <w:pPr>
        <w:ind w:firstLine="720"/>
        <w:jc w:val="both"/>
        <w:rPr>
          <w:color w:val="000000" w:themeColor="text1"/>
          <w:sz w:val="26"/>
          <w:szCs w:val="26"/>
        </w:rPr>
      </w:pPr>
    </w:p>
    <w:p w:rsidR="00B74210" w:rsidRPr="00B74210" w:rsidRDefault="00A0641A" w:rsidP="00D8575B">
      <w:pPr>
        <w:ind w:firstLine="709"/>
        <w:jc w:val="both"/>
        <w:rPr>
          <w:color w:val="000000" w:themeColor="text1"/>
          <w:sz w:val="26"/>
          <w:szCs w:val="26"/>
        </w:rPr>
      </w:pPr>
      <w:r w:rsidRPr="00B74210">
        <w:rPr>
          <w:sz w:val="26"/>
          <w:szCs w:val="26"/>
        </w:rPr>
        <w:lastRenderedPageBreak/>
        <w:t xml:space="preserve">Материалы публичных обсуждений </w:t>
      </w:r>
      <w:r w:rsidR="00B74210" w:rsidRPr="00B74210">
        <w:rPr>
          <w:sz w:val="26"/>
          <w:szCs w:val="26"/>
        </w:rPr>
        <w:t xml:space="preserve">результатов </w:t>
      </w:r>
      <w:r w:rsidRPr="00B74210">
        <w:rPr>
          <w:sz w:val="26"/>
          <w:szCs w:val="26"/>
        </w:rPr>
        <w:t>правоприменительной практики Орловского</w:t>
      </w:r>
      <w:r w:rsidR="00B74210" w:rsidRPr="00B74210">
        <w:rPr>
          <w:sz w:val="26"/>
          <w:szCs w:val="26"/>
        </w:rPr>
        <w:t xml:space="preserve"> </w:t>
      </w:r>
      <w:r w:rsidRPr="00B74210">
        <w:rPr>
          <w:sz w:val="26"/>
          <w:szCs w:val="26"/>
        </w:rPr>
        <w:t xml:space="preserve">УФАС России за 2021 год, в частности, запись </w:t>
      </w:r>
      <w:r w:rsidR="00B74210" w:rsidRPr="00B74210">
        <w:rPr>
          <w:sz w:val="26"/>
          <w:szCs w:val="26"/>
        </w:rPr>
        <w:t>трансляции и</w:t>
      </w:r>
      <w:r w:rsidRPr="00B74210">
        <w:rPr>
          <w:sz w:val="26"/>
          <w:szCs w:val="26"/>
        </w:rPr>
        <w:t xml:space="preserve"> доклад</w:t>
      </w:r>
      <w:r w:rsidR="00B74210" w:rsidRPr="00B74210">
        <w:rPr>
          <w:sz w:val="26"/>
          <w:szCs w:val="26"/>
        </w:rPr>
        <w:t>ы</w:t>
      </w:r>
      <w:r w:rsidRPr="00B74210">
        <w:rPr>
          <w:sz w:val="26"/>
          <w:szCs w:val="26"/>
        </w:rPr>
        <w:t xml:space="preserve"> выступлений будут размещены на сайте </w:t>
      </w:r>
      <w:r w:rsidR="00B74210" w:rsidRPr="00B74210">
        <w:rPr>
          <w:sz w:val="26"/>
          <w:szCs w:val="26"/>
        </w:rPr>
        <w:t>Орловского</w:t>
      </w:r>
      <w:r w:rsidRPr="00B74210">
        <w:rPr>
          <w:sz w:val="26"/>
          <w:szCs w:val="26"/>
        </w:rPr>
        <w:t xml:space="preserve"> УФАС России.</w:t>
      </w:r>
      <w:r w:rsidR="00B74210" w:rsidRPr="00B74210">
        <w:rPr>
          <w:color w:val="000000" w:themeColor="text1"/>
          <w:sz w:val="26"/>
          <w:szCs w:val="26"/>
        </w:rPr>
        <w:t xml:space="preserve"> </w:t>
      </w:r>
    </w:p>
    <w:p w:rsidR="00597934" w:rsidRPr="00B74210" w:rsidRDefault="00597934" w:rsidP="00D8575B">
      <w:pPr>
        <w:jc w:val="both"/>
        <w:rPr>
          <w:sz w:val="26"/>
          <w:szCs w:val="26"/>
        </w:rPr>
      </w:pPr>
    </w:p>
    <w:sectPr w:rsidR="00597934" w:rsidRPr="00B74210" w:rsidSect="00AD6BC7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10" w:rsidRDefault="00902E10" w:rsidP="00AD6BC7">
      <w:r>
        <w:separator/>
      </w:r>
    </w:p>
  </w:endnote>
  <w:endnote w:type="continuationSeparator" w:id="0">
    <w:p w:rsidR="00902E10" w:rsidRDefault="00902E10" w:rsidP="00A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10" w:rsidRDefault="00902E10" w:rsidP="00AD6BC7">
      <w:r>
        <w:separator/>
      </w:r>
    </w:p>
  </w:footnote>
  <w:footnote w:type="continuationSeparator" w:id="0">
    <w:p w:rsidR="00902E10" w:rsidRDefault="00902E10" w:rsidP="00AD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552097"/>
      <w:docPartObj>
        <w:docPartGallery w:val="Page Numbers (Top of Page)"/>
        <w:docPartUnique/>
      </w:docPartObj>
    </w:sdtPr>
    <w:sdtEndPr/>
    <w:sdtContent>
      <w:p w:rsidR="00AD6BC7" w:rsidRDefault="00AD6B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C9">
          <w:rPr>
            <w:noProof/>
          </w:rPr>
          <w:t>3</w:t>
        </w:r>
        <w:r>
          <w:fldChar w:fldCharType="end"/>
        </w:r>
      </w:p>
    </w:sdtContent>
  </w:sdt>
  <w:p w:rsidR="00AD6BC7" w:rsidRDefault="00AD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48"/>
    <w:rsid w:val="000440EB"/>
    <w:rsid w:val="0006244F"/>
    <w:rsid w:val="000C527E"/>
    <w:rsid w:val="000F7A01"/>
    <w:rsid w:val="00136CB4"/>
    <w:rsid w:val="00145548"/>
    <w:rsid w:val="00186479"/>
    <w:rsid w:val="001B5351"/>
    <w:rsid w:val="001B5F0E"/>
    <w:rsid w:val="0025739C"/>
    <w:rsid w:val="00274290"/>
    <w:rsid w:val="002A02CE"/>
    <w:rsid w:val="002A1427"/>
    <w:rsid w:val="003147E3"/>
    <w:rsid w:val="00372208"/>
    <w:rsid w:val="00385E05"/>
    <w:rsid w:val="003E2364"/>
    <w:rsid w:val="003F5D22"/>
    <w:rsid w:val="00426827"/>
    <w:rsid w:val="004311B1"/>
    <w:rsid w:val="00463F4B"/>
    <w:rsid w:val="00496192"/>
    <w:rsid w:val="004C249B"/>
    <w:rsid w:val="00597934"/>
    <w:rsid w:val="00617007"/>
    <w:rsid w:val="006225C7"/>
    <w:rsid w:val="006811E4"/>
    <w:rsid w:val="006F747F"/>
    <w:rsid w:val="007423C9"/>
    <w:rsid w:val="00742E56"/>
    <w:rsid w:val="00757611"/>
    <w:rsid w:val="007C0F08"/>
    <w:rsid w:val="00831D22"/>
    <w:rsid w:val="00902E10"/>
    <w:rsid w:val="0090704F"/>
    <w:rsid w:val="00935C3E"/>
    <w:rsid w:val="009375C9"/>
    <w:rsid w:val="0097135B"/>
    <w:rsid w:val="009B22FE"/>
    <w:rsid w:val="00A0641A"/>
    <w:rsid w:val="00A54B14"/>
    <w:rsid w:val="00A65281"/>
    <w:rsid w:val="00AD6BC7"/>
    <w:rsid w:val="00B51907"/>
    <w:rsid w:val="00B74210"/>
    <w:rsid w:val="00B74A94"/>
    <w:rsid w:val="00BA7F67"/>
    <w:rsid w:val="00C502E8"/>
    <w:rsid w:val="00C92C32"/>
    <w:rsid w:val="00CA55E2"/>
    <w:rsid w:val="00CC625F"/>
    <w:rsid w:val="00D34158"/>
    <w:rsid w:val="00D8575B"/>
    <w:rsid w:val="00DB33C9"/>
    <w:rsid w:val="00DC1F23"/>
    <w:rsid w:val="00DC4891"/>
    <w:rsid w:val="00E065F2"/>
    <w:rsid w:val="00E11DF0"/>
    <w:rsid w:val="00E169A9"/>
    <w:rsid w:val="00E4006E"/>
    <w:rsid w:val="00E51D97"/>
    <w:rsid w:val="00E9639C"/>
    <w:rsid w:val="00E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F86F-E3B1-4129-B031-B7183FB5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2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CC625F"/>
    <w:rPr>
      <w:color w:val="0000FF"/>
      <w:u w:val="single"/>
    </w:rPr>
  </w:style>
  <w:style w:type="character" w:customStyle="1" w:styleId="block">
    <w:name w:val="block"/>
    <w:rsid w:val="00CC625F"/>
  </w:style>
  <w:style w:type="paragraph" w:styleId="a4">
    <w:name w:val="Balloon Text"/>
    <w:basedOn w:val="a"/>
    <w:link w:val="a5"/>
    <w:uiPriority w:val="99"/>
    <w:semiHidden/>
    <w:unhideWhenUsed/>
    <w:rsid w:val="00CC62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59</cp:revision>
  <cp:lastPrinted>2022-04-01T05:33:00Z</cp:lastPrinted>
  <dcterms:created xsi:type="dcterms:W3CDTF">2020-12-23T14:00:00Z</dcterms:created>
  <dcterms:modified xsi:type="dcterms:W3CDTF">2022-04-04T05:35:00Z</dcterms:modified>
</cp:coreProperties>
</file>